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F6FF3">
      <w:pPr>
        <w:pStyle w:val="3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灵丘县唐河环境综合整治与农文旅融合发展（EOD）项目</w:t>
      </w:r>
    </w:p>
    <w:p w14:paraId="3A85942B">
      <w:pPr>
        <w:pStyle w:val="3"/>
        <w:jc w:val="center"/>
        <w:rPr>
          <w:rStyle w:val="6"/>
          <w:rFonts w:hint="default"/>
          <w:sz w:val="44"/>
          <w:szCs w:val="44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市场测试调查问卷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（金融机构版）</w:t>
      </w:r>
    </w:p>
    <w:p w14:paraId="51784503">
      <w:pPr>
        <w:rPr>
          <w:rFonts w:hint="eastAsia" w:eastAsiaTheme="minorEastAsia"/>
          <w:b/>
          <w:bCs/>
          <w:sz w:val="21"/>
          <w:szCs w:val="24"/>
          <w:lang w:eastAsia="zh-CN"/>
        </w:rPr>
      </w:pPr>
      <w:r>
        <w:rPr>
          <w:rFonts w:hint="eastAsia"/>
          <w:b/>
          <w:bCs/>
          <w:sz w:val="21"/>
          <w:szCs w:val="24"/>
          <w:lang w:eastAsia="zh-CN"/>
        </w:rPr>
        <w:t>针对项目实施方案主要内容的意见反馈：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73"/>
        <w:gridCol w:w="5570"/>
        <w:gridCol w:w="1330"/>
        <w:gridCol w:w="4240"/>
      </w:tblGrid>
      <w:tr w14:paraId="1693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测试内容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初步方案设定指标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是否接受</w:t>
            </w: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如“否”则建议</w:t>
            </w:r>
          </w:p>
        </w:tc>
      </w:tr>
      <w:tr w14:paraId="3FAE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运作方式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E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本项目采用EOD模式，投资建设运营一体化实施。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8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24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合作期限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8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合作期为20年，自EOD项目合同生效之日起算。其中：建设期暂定为3年，运营期暂定为17年。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A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E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C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项目公司股权比例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8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本项目股权比例由实施主体100%出资占股。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F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5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62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股权锁定期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1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本项目从项目公司成立之日起至进入运营期后5年内为股权锁定期。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4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6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55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回报机制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D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自主决策、自负盈亏，整体核算。生态环境治理提升产业开发价值，产业发展增量反哺生态环境治理，不以任何形式增加地方政府隐性债务。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A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30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实施主体采购方式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公开招标。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F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F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88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7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本EOD项目估算总投资约11.13亿元，其中，E类项目总投资为2.30亿元，占总投资的20.66%；D类项目总投资为8.83亿元，占总投资的79.34%。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0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D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52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资金筹措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E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本项目资金筹措总额约11.13亿元，资金来源为项目公司自筹和金融机构借款。其中，项目资本金约2.23亿元，占比20%；通过银行贷款筹集资金约8.90亿元，占比80%。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2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E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41C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融资成本利率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D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不高于3.6%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A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2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6B6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建设运维成本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D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运营总收入477913.16万元，年均28112.54万元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8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0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64C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项目收益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8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收益来自绿色农业综合开发项目、唐河大峡谷低空运动项目和沿河生态休闲度假项目。预期收益来源主要包括各版块门票收入、相关商品售卖收入、生态农庄住宿收入、农产品销售收入、低空运动基地收入、露营基地收入、禅修院收入、水上乐园收入、峡谷探险收入、酒店收入、民宿收入、餐饮收入、停车费收入等，平稳运作下年营业收入为26230.38万元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A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D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0C5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项目投资所得财务内部收益率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6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项目税前、税后财务内部收益率分别为6.82%、5.43%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6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1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4BD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投资回收期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1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项目税前、税后投资回收期分别为12.75年、13.76年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8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2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34F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基准收益率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9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3.6%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9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E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B0B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财务净现值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A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3.6%利率水平下，项目税前、税后财务净现值分别为27374.46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万元、13149.39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A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7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19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综合偿债备付率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9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1.50</w:t>
            </w:r>
            <w:bookmarkStart w:id="0" w:name="_GoBack"/>
            <w:bookmarkEnd w:id="0"/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A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E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还款方式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建设期三年内只付息不还本，运营期开始还本付息。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B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C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2DA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抵押担保要求</w:t>
            </w:r>
          </w:p>
        </w:tc>
        <w:tc>
          <w:tcPr>
            <w:tcW w:w="39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E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3B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其他（请根据实际情况提供相关建议）</w:t>
            </w:r>
          </w:p>
        </w:tc>
        <w:tc>
          <w:tcPr>
            <w:tcW w:w="39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6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3CD0E42"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注：本表可扩展。</w:t>
      </w:r>
    </w:p>
    <w:p w14:paraId="308AE15F"/>
    <w:p w14:paraId="2AD6227D">
      <w:pPr>
        <w:spacing w:line="240" w:lineRule="auto"/>
        <w:ind w:firstLine="0" w:firstLineChars="0"/>
        <w:jc w:val="right"/>
        <w:rPr>
          <w:rFonts w:hint="eastAsia" w:ascii="宋体" w:hAnsi="宋体" w:eastAsia="宋体" w:cs="宋体"/>
          <w:spacing w:val="-6"/>
        </w:rPr>
      </w:pPr>
      <w:r>
        <w:rPr>
          <w:rFonts w:hint="eastAsia" w:ascii="宋体" w:hAnsi="宋体" w:eastAsia="宋体" w:cs="宋体"/>
          <w:spacing w:val="-6"/>
        </w:rPr>
        <w:t>单位：</w:t>
      </w:r>
      <w:r>
        <w:rPr>
          <w:rFonts w:hint="eastAsia" w:ascii="宋体" w:hAnsi="宋体" w:eastAsia="宋体" w:cs="宋体"/>
          <w:spacing w:val="-6"/>
          <w:u w:val="single"/>
        </w:rPr>
        <w:t xml:space="preserve">                 </w:t>
      </w:r>
      <w:r>
        <w:rPr>
          <w:rFonts w:hint="eastAsia" w:ascii="宋体" w:hAnsi="宋体" w:eastAsia="宋体" w:cs="宋体"/>
          <w:spacing w:val="-6"/>
        </w:rPr>
        <w:t>（盖章）</w:t>
      </w:r>
    </w:p>
    <w:p w14:paraId="75AE9DB5"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6"/>
          <w:u w:val="single"/>
        </w:rPr>
        <w:t xml:space="preserve">       </w:t>
      </w:r>
      <w:r>
        <w:rPr>
          <w:rFonts w:hint="eastAsia" w:ascii="宋体" w:hAnsi="宋体" w:eastAsia="宋体" w:cs="宋体"/>
          <w:spacing w:val="-6"/>
        </w:rPr>
        <w:t>年</w:t>
      </w:r>
      <w:r>
        <w:rPr>
          <w:rFonts w:hint="eastAsia" w:ascii="宋体" w:hAnsi="宋体" w:eastAsia="宋体" w:cs="宋体"/>
          <w:spacing w:val="-6"/>
          <w:u w:val="single"/>
        </w:rPr>
        <w:t xml:space="preserve">     </w:t>
      </w:r>
      <w:r>
        <w:rPr>
          <w:rFonts w:hint="eastAsia" w:ascii="宋体" w:hAnsi="宋体" w:eastAsia="宋体" w:cs="宋体"/>
          <w:spacing w:val="-6"/>
        </w:rPr>
        <w:t>月</w:t>
      </w:r>
      <w:r>
        <w:rPr>
          <w:rFonts w:hint="eastAsia" w:ascii="宋体" w:hAnsi="宋体" w:eastAsia="宋体" w:cs="宋体"/>
          <w:spacing w:val="-6"/>
          <w:u w:val="single"/>
        </w:rPr>
        <w:t xml:space="preserve">     </w:t>
      </w:r>
      <w:r>
        <w:rPr>
          <w:rFonts w:hint="eastAsia" w:ascii="宋体" w:hAnsi="宋体" w:eastAsia="宋体" w:cs="宋体"/>
          <w:spacing w:val="-6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GIxZTc5YmY4NmE1NzBhYTAwMjU5MGYzMGZhMWQifQ=="/>
  </w:docVars>
  <w:rsids>
    <w:rsidRoot w:val="251C2851"/>
    <w:rsid w:val="03C0195A"/>
    <w:rsid w:val="06383B48"/>
    <w:rsid w:val="06AB0764"/>
    <w:rsid w:val="07DF1929"/>
    <w:rsid w:val="09D4390C"/>
    <w:rsid w:val="0FD03043"/>
    <w:rsid w:val="167740DF"/>
    <w:rsid w:val="188A4B50"/>
    <w:rsid w:val="1CB83CAF"/>
    <w:rsid w:val="1D3A5FA0"/>
    <w:rsid w:val="25191272"/>
    <w:rsid w:val="251C2851"/>
    <w:rsid w:val="274F2647"/>
    <w:rsid w:val="28003876"/>
    <w:rsid w:val="3469768D"/>
    <w:rsid w:val="35123632"/>
    <w:rsid w:val="35C557C9"/>
    <w:rsid w:val="36315D3A"/>
    <w:rsid w:val="36B25C30"/>
    <w:rsid w:val="429239BA"/>
    <w:rsid w:val="481650EE"/>
    <w:rsid w:val="4E6D653B"/>
    <w:rsid w:val="4F82786A"/>
    <w:rsid w:val="538A2F96"/>
    <w:rsid w:val="53A41C23"/>
    <w:rsid w:val="58E16CF4"/>
    <w:rsid w:val="58FA1B64"/>
    <w:rsid w:val="5A53473A"/>
    <w:rsid w:val="651343E8"/>
    <w:rsid w:val="679B2764"/>
    <w:rsid w:val="69320EA6"/>
    <w:rsid w:val="6A4A693C"/>
    <w:rsid w:val="6E3C2BCA"/>
    <w:rsid w:val="6FA06B69"/>
    <w:rsid w:val="71C84F7B"/>
    <w:rsid w:val="723C57B3"/>
    <w:rsid w:val="7A480529"/>
    <w:rsid w:val="7AE04C06"/>
    <w:rsid w:val="7BDE7397"/>
    <w:rsid w:val="7E2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首行缩进两字）"/>
    <w:basedOn w:val="1"/>
    <w:qFormat/>
    <w:uiPriority w:val="0"/>
    <w:pPr>
      <w:ind w:firstLine="420"/>
    </w:pPr>
    <w:rPr>
      <w:szCs w:val="21"/>
    </w:rPr>
  </w:style>
  <w:style w:type="paragraph" w:styleId="3">
    <w:name w:val="Normal Indent"/>
    <w:basedOn w:val="1"/>
    <w:next w:val="1"/>
    <w:autoRedefine/>
    <w:qFormat/>
    <w:uiPriority w:val="0"/>
    <w:pPr>
      <w:widowControl/>
      <w:spacing w:after="200" w:line="240" w:lineRule="auto"/>
      <w:ind w:firstLine="420" w:firstLineChars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6">
    <w:name w:val="font61"/>
    <w:basedOn w:val="5"/>
    <w:autoRedefine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928</Characters>
  <Lines>0</Lines>
  <Paragraphs>0</Paragraphs>
  <TotalTime>0</TotalTime>
  <ScaleCrop>false</ScaleCrop>
  <LinksUpToDate>false</LinksUpToDate>
  <CharactersWithSpaces>962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2024-01-17T01:32:00Z</dcterms:created>
  <dc:creator>于南</dc:creator>
  <cp:lastModifiedBy>王亚男</cp:lastModifiedBy>
  <dcterms:modified xsi:type="dcterms:W3CDTF">2025-04-22T03:25:06Z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A2B10B360FC1477C977482F8DBD8E22B_13</vt:lpwstr>
  </property>
  <property fmtid="{D5CDD505-2E9C-101B-9397-08002B2CF9AE}" pid="4" name="KSOTemplateDocerSaveRecord">
    <vt:lpwstr>eyJoZGlkIjoiZWM1NGIxZTc5YmY4NmE1NzBhYTAwMjU5MGYzMGZhMWQiLCJ1c2VySWQiOiIyMzQ2MTAwOTIifQ==</vt:lpwstr>
  </property>
</Properties>
</file>